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3C5" w:rsidRDefault="006F43C5" w:rsidP="006E0A15">
      <w:pPr>
        <w:jc w:val="center"/>
        <w:outlineLvl w:val="0"/>
        <w:rPr>
          <w:b/>
          <w:sz w:val="22"/>
        </w:rPr>
      </w:pPr>
    </w:p>
    <w:p w:rsidR="006F43C5" w:rsidRDefault="006F43C5" w:rsidP="006E0A15">
      <w:pPr>
        <w:jc w:val="center"/>
        <w:outlineLvl w:val="0"/>
        <w:rPr>
          <w:b/>
          <w:sz w:val="22"/>
        </w:rPr>
      </w:pPr>
    </w:p>
    <w:p w:rsidR="006E0A15" w:rsidRPr="006E0A15" w:rsidRDefault="006E0A15" w:rsidP="006E0A15">
      <w:pPr>
        <w:jc w:val="center"/>
        <w:outlineLvl w:val="0"/>
        <w:rPr>
          <w:b/>
          <w:sz w:val="22"/>
        </w:rPr>
      </w:pPr>
      <w:r w:rsidRPr="006E0A15">
        <w:rPr>
          <w:b/>
          <w:sz w:val="22"/>
        </w:rPr>
        <w:t>МУНИЦИПАЛЬНОЕ БЮДЖЕТНОЕ ОБЩЕОБРАЗОВАТЕЛЬНОЕ УЧРЕЖДЕНИЕ</w:t>
      </w:r>
    </w:p>
    <w:p w:rsidR="006E0A15" w:rsidRPr="006E0A15" w:rsidRDefault="006E0A15" w:rsidP="006E0A15">
      <w:pPr>
        <w:ind w:firstLine="709"/>
        <w:jc w:val="center"/>
        <w:outlineLvl w:val="0"/>
        <w:rPr>
          <w:b/>
          <w:sz w:val="22"/>
        </w:rPr>
      </w:pPr>
      <w:r w:rsidRPr="006E0A15">
        <w:rPr>
          <w:b/>
          <w:sz w:val="22"/>
        </w:rPr>
        <w:t xml:space="preserve">«АЗИМОВО-КУРЛЕБАШСКАЯ </w:t>
      </w:r>
      <w:proofErr w:type="gramStart"/>
      <w:r w:rsidRPr="006E0A15">
        <w:rPr>
          <w:b/>
          <w:sz w:val="22"/>
        </w:rPr>
        <w:t>НАЧАЛЬНАЯ</w:t>
      </w:r>
      <w:proofErr w:type="gramEnd"/>
      <w:r w:rsidRPr="006E0A15">
        <w:rPr>
          <w:b/>
          <w:sz w:val="22"/>
        </w:rPr>
        <w:t xml:space="preserve"> ШКОЛА-ДЕТСКИЙ САД»</w:t>
      </w:r>
    </w:p>
    <w:p w:rsidR="006E0A15" w:rsidRPr="006E0A15" w:rsidRDefault="006E0A15" w:rsidP="006E0A15">
      <w:pPr>
        <w:ind w:firstLine="709"/>
        <w:jc w:val="center"/>
        <w:outlineLvl w:val="0"/>
        <w:rPr>
          <w:b/>
          <w:sz w:val="22"/>
        </w:rPr>
      </w:pPr>
      <w:r w:rsidRPr="006E0A15">
        <w:rPr>
          <w:b/>
          <w:sz w:val="22"/>
        </w:rPr>
        <w:t>КАМСКО-УСТЬИНСКОГО МУНИЦИПАЛЬНОГО РАЙОНА РТ</w:t>
      </w:r>
    </w:p>
    <w:p w:rsidR="00E63136" w:rsidRDefault="00E63136" w:rsidP="006E0A15">
      <w:pPr>
        <w:rPr>
          <w:b/>
        </w:rPr>
      </w:pPr>
    </w:p>
    <w:p w:rsidR="00E63136" w:rsidRDefault="00E63136" w:rsidP="00E976D9">
      <w:pPr>
        <w:rPr>
          <w:b/>
        </w:rPr>
      </w:pPr>
    </w:p>
    <w:p w:rsidR="00344CDD" w:rsidRDefault="006F43C5" w:rsidP="00E976D9">
      <w:pPr>
        <w:rPr>
          <w:b/>
        </w:rPr>
      </w:pPr>
      <w:r>
        <w:rPr>
          <w:b/>
          <w:noProof/>
        </w:rPr>
        <w:drawing>
          <wp:inline distT="0" distB="0" distL="0" distR="0">
            <wp:extent cx="6299835" cy="2215739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215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CDD" w:rsidRDefault="00344CDD" w:rsidP="006F43C5">
      <w:pPr>
        <w:jc w:val="center"/>
        <w:rPr>
          <w:b/>
        </w:rPr>
      </w:pPr>
    </w:p>
    <w:p w:rsidR="006F43C5" w:rsidRDefault="006F43C5" w:rsidP="006F43C5">
      <w:pPr>
        <w:jc w:val="center"/>
        <w:rPr>
          <w:b/>
        </w:rPr>
      </w:pPr>
    </w:p>
    <w:p w:rsidR="006F43C5" w:rsidRDefault="006F43C5" w:rsidP="006F43C5">
      <w:pPr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6F43C5" w:rsidRDefault="006E0A15" w:rsidP="006F43C5">
      <w:pPr>
        <w:jc w:val="center"/>
        <w:rPr>
          <w:b/>
          <w:sz w:val="28"/>
        </w:rPr>
      </w:pPr>
      <w:r w:rsidRPr="006E0A15">
        <w:rPr>
          <w:b/>
          <w:sz w:val="28"/>
        </w:rPr>
        <w:t>о</w:t>
      </w:r>
      <w:r w:rsidR="006F43C5">
        <w:rPr>
          <w:b/>
          <w:sz w:val="28"/>
        </w:rPr>
        <w:t xml:space="preserve"> системе </w:t>
      </w:r>
      <w:proofErr w:type="spellStart"/>
      <w:r w:rsidR="006F43C5">
        <w:rPr>
          <w:b/>
          <w:sz w:val="28"/>
        </w:rPr>
        <w:t>безотметочной</w:t>
      </w:r>
      <w:proofErr w:type="spellEnd"/>
      <w:r w:rsidR="006F43C5">
        <w:rPr>
          <w:b/>
          <w:sz w:val="28"/>
        </w:rPr>
        <w:t xml:space="preserve"> оценки</w:t>
      </w:r>
      <w:r w:rsidR="00E63136" w:rsidRPr="006E0A15">
        <w:rPr>
          <w:b/>
          <w:sz w:val="28"/>
        </w:rPr>
        <w:t xml:space="preserve"> результатов обучения и развития </w:t>
      </w:r>
    </w:p>
    <w:p w:rsidR="00EE2D1D" w:rsidRPr="00E63136" w:rsidRDefault="00E63136" w:rsidP="006F43C5">
      <w:pPr>
        <w:jc w:val="center"/>
        <w:rPr>
          <w:b/>
        </w:rPr>
      </w:pPr>
      <w:r w:rsidRPr="006E0A15">
        <w:rPr>
          <w:b/>
          <w:sz w:val="28"/>
        </w:rPr>
        <w:t>учащихся 1 класса</w:t>
      </w:r>
    </w:p>
    <w:p w:rsidR="00E63136" w:rsidRDefault="00E63136" w:rsidP="00E63136">
      <w:pPr>
        <w:jc w:val="center"/>
        <w:rPr>
          <w:b/>
        </w:rPr>
      </w:pPr>
      <w:r>
        <w:rPr>
          <w:b/>
        </w:rPr>
        <w:t xml:space="preserve"> </w:t>
      </w: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</w:p>
    <w:p w:rsidR="006F43C5" w:rsidRDefault="006F43C5" w:rsidP="00E63136">
      <w:pPr>
        <w:jc w:val="center"/>
        <w:rPr>
          <w:b/>
        </w:rPr>
      </w:pPr>
      <w:bookmarkStart w:id="0" w:name="_GoBack"/>
      <w:bookmarkEnd w:id="0"/>
    </w:p>
    <w:p w:rsidR="00EE2D1D" w:rsidRDefault="00EE2D1D" w:rsidP="00E63136">
      <w:pPr>
        <w:jc w:val="center"/>
        <w:rPr>
          <w:b/>
        </w:rPr>
      </w:pPr>
      <w:r>
        <w:rPr>
          <w:b/>
        </w:rPr>
        <w:lastRenderedPageBreak/>
        <w:t>1. Общие положения</w:t>
      </w:r>
    </w:p>
    <w:p w:rsidR="00EE2D1D" w:rsidRPr="000E5E25" w:rsidRDefault="00EE2D1D" w:rsidP="00EE2D1D">
      <w:pPr>
        <w:jc w:val="both"/>
        <w:rPr>
          <w:b/>
        </w:rPr>
      </w:pPr>
    </w:p>
    <w:p w:rsidR="009D381A" w:rsidRPr="009D381A" w:rsidRDefault="00EE2D1D" w:rsidP="00756B66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D381A">
        <w:rPr>
          <w:rFonts w:ascii="Times New Roman" w:hAnsi="Times New Roman"/>
          <w:b/>
        </w:rPr>
        <w:t xml:space="preserve">1.1. </w:t>
      </w:r>
      <w:proofErr w:type="gramStart"/>
      <w:r w:rsidRPr="00464F06">
        <w:rPr>
          <w:rFonts w:ascii="Times New Roman" w:hAnsi="Times New Roman"/>
          <w:sz w:val="24"/>
        </w:rPr>
        <w:t xml:space="preserve">Настоящее положение разработано в соответствии </w:t>
      </w:r>
      <w:r w:rsidR="00464F06" w:rsidRPr="00464F06">
        <w:rPr>
          <w:rFonts w:ascii="Times New Roman" w:hAnsi="Times New Roman"/>
          <w:sz w:val="24"/>
        </w:rPr>
        <w:t xml:space="preserve">с Федеральным законом  от 29.12.2012 года №273-ФЗ «Об </w:t>
      </w:r>
      <w:r w:rsidR="00464F06">
        <w:rPr>
          <w:rFonts w:ascii="Times New Roman" w:hAnsi="Times New Roman"/>
          <w:sz w:val="24"/>
        </w:rPr>
        <w:t>образовании в Российской Ф</w:t>
      </w:r>
      <w:r w:rsidR="00464F06" w:rsidRPr="00464F06">
        <w:rPr>
          <w:rFonts w:ascii="Times New Roman" w:hAnsi="Times New Roman"/>
          <w:sz w:val="24"/>
        </w:rPr>
        <w:t xml:space="preserve">едерации», </w:t>
      </w:r>
      <w:r w:rsidRPr="009D381A">
        <w:rPr>
          <w:rFonts w:ascii="Times New Roman" w:hAnsi="Times New Roman"/>
        </w:rPr>
        <w:t xml:space="preserve">Типового положения об общеобразовательном учреждении, Федеральным государственным стандартом начального общего образования, методическим письмом Министерства общего и профессионального образования Российской Федерации «Контроль и оценка результатов обучения в начальной школе» от 19.11.1998 г. (№1561/14-15), Устава  </w:t>
      </w:r>
      <w:r w:rsidR="009D381A" w:rsidRPr="009D381A">
        <w:rPr>
          <w:rStyle w:val="a7"/>
          <w:rFonts w:ascii="Times New Roman" w:hAnsi="Times New Roman"/>
          <w:i w:val="0"/>
          <w:sz w:val="24"/>
          <w:szCs w:val="24"/>
        </w:rPr>
        <w:t xml:space="preserve">МБОУ </w:t>
      </w:r>
      <w:r w:rsidR="009D381A" w:rsidRPr="009D381A">
        <w:rPr>
          <w:rFonts w:ascii="Times New Roman" w:hAnsi="Times New Roman"/>
          <w:sz w:val="24"/>
          <w:szCs w:val="24"/>
        </w:rPr>
        <w:t>«</w:t>
      </w:r>
      <w:r w:rsidR="00B3228A">
        <w:rPr>
          <w:rFonts w:ascii="Times New Roman" w:hAnsi="Times New Roman"/>
          <w:sz w:val="24"/>
          <w:szCs w:val="24"/>
        </w:rPr>
        <w:t>Н</w:t>
      </w:r>
      <w:r w:rsidR="009D381A" w:rsidRPr="009D381A">
        <w:rPr>
          <w:rFonts w:ascii="Times New Roman" w:hAnsi="Times New Roman"/>
          <w:sz w:val="24"/>
          <w:szCs w:val="24"/>
        </w:rPr>
        <w:t>ачальная школа-детский сад «Ак-</w:t>
      </w:r>
      <w:proofErr w:type="spellStart"/>
      <w:r w:rsidR="009D381A" w:rsidRPr="009D381A">
        <w:rPr>
          <w:rFonts w:ascii="Times New Roman" w:hAnsi="Times New Roman"/>
          <w:sz w:val="24"/>
          <w:szCs w:val="24"/>
        </w:rPr>
        <w:t>каен</w:t>
      </w:r>
      <w:proofErr w:type="spellEnd"/>
      <w:r w:rsidR="009D381A" w:rsidRPr="009D381A">
        <w:rPr>
          <w:rFonts w:ascii="Times New Roman" w:hAnsi="Times New Roman"/>
          <w:sz w:val="24"/>
          <w:szCs w:val="24"/>
        </w:rPr>
        <w:t>»</w:t>
      </w:r>
      <w:r w:rsidR="00B3228A" w:rsidRPr="00B3228A">
        <w:rPr>
          <w:rFonts w:ascii="Times New Roman" w:hAnsi="Times New Roman"/>
          <w:sz w:val="24"/>
          <w:szCs w:val="24"/>
        </w:rPr>
        <w:t xml:space="preserve"> </w:t>
      </w:r>
      <w:r w:rsidR="00B3228A">
        <w:rPr>
          <w:rFonts w:ascii="Times New Roman" w:hAnsi="Times New Roman"/>
          <w:sz w:val="24"/>
          <w:szCs w:val="24"/>
        </w:rPr>
        <w:t xml:space="preserve">деревни </w:t>
      </w:r>
      <w:proofErr w:type="spellStart"/>
      <w:r w:rsidR="00B3228A">
        <w:rPr>
          <w:rFonts w:ascii="Times New Roman" w:hAnsi="Times New Roman"/>
          <w:sz w:val="24"/>
          <w:szCs w:val="24"/>
        </w:rPr>
        <w:t>Азимово-Курлебаш</w:t>
      </w:r>
      <w:proofErr w:type="spellEnd"/>
      <w:r w:rsidR="009D381A" w:rsidRPr="009D381A">
        <w:rPr>
          <w:rFonts w:ascii="Times New Roman" w:hAnsi="Times New Roman"/>
          <w:sz w:val="24"/>
          <w:szCs w:val="24"/>
        </w:rPr>
        <w:t>»</w:t>
      </w:r>
      <w:proofErr w:type="gramEnd"/>
    </w:p>
    <w:p w:rsidR="00EE2D1D" w:rsidRDefault="00EE2D1D" w:rsidP="00EE2D1D">
      <w:pPr>
        <w:jc w:val="both"/>
      </w:pPr>
      <w:r w:rsidRPr="003215E4">
        <w:rPr>
          <w:b/>
        </w:rPr>
        <w:t>1.2.</w:t>
      </w:r>
      <w:r>
        <w:t xml:space="preserve"> Целью данного Положения является определение принципов, оптимальных форм и способов контроля и оценки результатов обучения и развития обучающихся первых классов.   </w:t>
      </w:r>
    </w:p>
    <w:p w:rsidR="00EE2D1D" w:rsidRDefault="00EE2D1D" w:rsidP="00EE2D1D">
      <w:pPr>
        <w:jc w:val="both"/>
      </w:pPr>
      <w:r w:rsidRPr="003215E4">
        <w:rPr>
          <w:b/>
        </w:rPr>
        <w:t>1.3.</w:t>
      </w:r>
      <w:r>
        <w:t xml:space="preserve"> Для оценки знаний обучающихся в 1-х классах </w:t>
      </w:r>
      <w:r w:rsidR="00B3228A" w:rsidRPr="009D381A">
        <w:rPr>
          <w:rStyle w:val="a7"/>
          <w:i w:val="0"/>
        </w:rPr>
        <w:t xml:space="preserve">МБОУ </w:t>
      </w:r>
      <w:r w:rsidR="00B3228A" w:rsidRPr="009D381A">
        <w:t>«</w:t>
      </w:r>
      <w:r w:rsidR="00B3228A">
        <w:t>Н</w:t>
      </w:r>
      <w:r w:rsidR="00B3228A" w:rsidRPr="009D381A">
        <w:t xml:space="preserve">ачальная </w:t>
      </w:r>
      <w:proofErr w:type="gramStart"/>
      <w:r w:rsidR="00B3228A" w:rsidRPr="009D381A">
        <w:t>школа-детский</w:t>
      </w:r>
      <w:proofErr w:type="gramEnd"/>
      <w:r w:rsidR="00B3228A" w:rsidRPr="009D381A">
        <w:t xml:space="preserve"> сад «Ак-</w:t>
      </w:r>
      <w:proofErr w:type="spellStart"/>
      <w:r w:rsidR="00B3228A" w:rsidRPr="009D381A">
        <w:t>каен</w:t>
      </w:r>
      <w:proofErr w:type="spellEnd"/>
      <w:r w:rsidR="00B3228A" w:rsidRPr="009D381A">
        <w:t>»</w:t>
      </w:r>
      <w:r w:rsidR="00B3228A" w:rsidRPr="00B3228A">
        <w:t xml:space="preserve"> </w:t>
      </w:r>
      <w:r w:rsidR="00B3228A">
        <w:t xml:space="preserve">деревни </w:t>
      </w:r>
      <w:proofErr w:type="spellStart"/>
      <w:r w:rsidR="00B3228A">
        <w:t>Азимово-Курлебаш</w:t>
      </w:r>
      <w:proofErr w:type="spellEnd"/>
      <w:r w:rsidR="00B3228A" w:rsidRPr="009D381A">
        <w:t>»</w:t>
      </w:r>
      <w:r>
        <w:t xml:space="preserve"> используется качественная оценка успешности освоения образовательной программы (отсутствие бального оценивания знаний обучающихся), обучение является </w:t>
      </w:r>
      <w:proofErr w:type="spellStart"/>
      <w:r>
        <w:t>безотметочным</w:t>
      </w:r>
      <w:proofErr w:type="spellEnd"/>
      <w:r>
        <w:t xml:space="preserve">, отметка по </w:t>
      </w:r>
      <w:proofErr w:type="spellStart"/>
      <w:r>
        <w:t>пятибальной</w:t>
      </w:r>
      <w:proofErr w:type="spellEnd"/>
      <w:r>
        <w:t xml:space="preserve"> системе начинает применяться со 2-го класса.</w:t>
      </w:r>
    </w:p>
    <w:p w:rsidR="00EE2D1D" w:rsidRDefault="00EE2D1D" w:rsidP="00EE2D1D">
      <w:pPr>
        <w:jc w:val="both"/>
      </w:pPr>
      <w:r w:rsidRPr="003215E4">
        <w:rPr>
          <w:b/>
        </w:rPr>
        <w:t>1.4.</w:t>
      </w:r>
      <w:r>
        <w:t xml:space="preserve"> Основными принципами </w:t>
      </w:r>
      <w:proofErr w:type="spellStart"/>
      <w:r>
        <w:t>безотметочного</w:t>
      </w:r>
      <w:proofErr w:type="spellEnd"/>
      <w:r>
        <w:t xml:space="preserve"> обучения в школе являются:</w:t>
      </w:r>
    </w:p>
    <w:p w:rsidR="00EE2D1D" w:rsidRDefault="00EE2D1D" w:rsidP="00EE2D1D">
      <w:pPr>
        <w:jc w:val="both"/>
      </w:pPr>
      <w:r>
        <w:t>а) дифференцированный подход при осуществлении оценочных и контролирующих действий;</w:t>
      </w:r>
    </w:p>
    <w:p w:rsidR="00EE2D1D" w:rsidRDefault="00EE2D1D" w:rsidP="00EE2D1D">
      <w:pPr>
        <w:jc w:val="both"/>
      </w:pPr>
      <w:r>
        <w:t xml:space="preserve">б) контроль и оценивание строятся на </w:t>
      </w:r>
      <w:proofErr w:type="spellStart"/>
      <w:r>
        <w:t>критериальной</w:t>
      </w:r>
      <w:proofErr w:type="spellEnd"/>
      <w:r>
        <w:t xml:space="preserve"> основе, выработанной методическим объединением учителей начальных классов;</w:t>
      </w:r>
    </w:p>
    <w:p w:rsidR="00EE2D1D" w:rsidRDefault="00EE2D1D" w:rsidP="00EE2D1D">
      <w:pPr>
        <w:jc w:val="both"/>
      </w:pPr>
      <w:r w:rsidRPr="00441667">
        <w:t xml:space="preserve">в) самоконтроль и самооценка обучающегося предшествуют контролю и оценке сверстников и учителя. </w:t>
      </w:r>
    </w:p>
    <w:p w:rsidR="00EE2D1D" w:rsidRDefault="00EE2D1D" w:rsidP="00EE2D1D">
      <w:pPr>
        <w:jc w:val="both"/>
      </w:pPr>
      <w:r w:rsidRPr="003215E4">
        <w:rPr>
          <w:b/>
        </w:rPr>
        <w:t>1.5.</w:t>
      </w:r>
      <w:r>
        <w:t xml:space="preserve"> К главным критериям самооценки, а также контроля и оценки относятся следующие:</w:t>
      </w:r>
    </w:p>
    <w:p w:rsidR="00EE2D1D" w:rsidRDefault="00EE2D1D" w:rsidP="00EE2D1D">
      <w:pPr>
        <w:jc w:val="both"/>
      </w:pPr>
      <w:r>
        <w:t>-усвоение предметных знаний, умений и навыков, их соответствие требованиям федерального государственного стандарта начального общего образования;</w:t>
      </w:r>
    </w:p>
    <w:p w:rsidR="00EE2D1D" w:rsidRDefault="00EE2D1D" w:rsidP="00EE2D1D">
      <w:pPr>
        <w:jc w:val="both"/>
      </w:pPr>
      <w:r>
        <w:t xml:space="preserve">- </w:t>
      </w:r>
      <w:proofErr w:type="spellStart"/>
      <w:r>
        <w:t>сформированность</w:t>
      </w:r>
      <w:proofErr w:type="spellEnd"/>
      <w:r>
        <w:t xml:space="preserve">  </w:t>
      </w:r>
      <w:proofErr w:type="spellStart"/>
      <w:r>
        <w:t>общеучебных</w:t>
      </w:r>
      <w:proofErr w:type="spellEnd"/>
      <w:r>
        <w:t xml:space="preserve"> умений деятельности младшего школьника (умения наблюдать, анализировать, сравнивать, классифицировать, обобщать, связано излагать мысли, творчески решать учебную задачу);</w:t>
      </w:r>
    </w:p>
    <w:p w:rsidR="00EE2D1D" w:rsidRDefault="00EE2D1D" w:rsidP="00EE2D1D">
      <w:pPr>
        <w:jc w:val="both"/>
      </w:pPr>
      <w:r>
        <w:t>- развитость познавательной активности и интересов, прилежания и старания;</w:t>
      </w:r>
    </w:p>
    <w:p w:rsidR="00EE2D1D" w:rsidRDefault="00B3228A" w:rsidP="00EE2D1D">
      <w:pPr>
        <w:jc w:val="both"/>
      </w:pPr>
      <w:r>
        <w:t xml:space="preserve">- </w:t>
      </w:r>
      <w:proofErr w:type="spellStart"/>
      <w:r w:rsidR="00EE2D1D">
        <w:t>сформированность</w:t>
      </w:r>
      <w:proofErr w:type="spellEnd"/>
      <w:r w:rsidR="00EE2D1D">
        <w:t xml:space="preserve"> познавательной активности и интересов, прилежания и старания.</w:t>
      </w:r>
    </w:p>
    <w:p w:rsidR="00EE2D1D" w:rsidRDefault="00EE2D1D" w:rsidP="00EE2D1D">
      <w:pPr>
        <w:jc w:val="both"/>
      </w:pPr>
      <w:r w:rsidRPr="003215E4">
        <w:rPr>
          <w:b/>
        </w:rPr>
        <w:t>1.6.</w:t>
      </w:r>
      <w:r w:rsidRPr="00441667">
        <w:t xml:space="preserve"> Функцией самооценки и самоконтроля является определение учеником границы своего знания-незнания, выявление своих возможностей </w:t>
      </w:r>
      <w:r>
        <w:t xml:space="preserve">на </w:t>
      </w:r>
      <w:r w:rsidRPr="00441667">
        <w:t>разных этапах обучения.</w:t>
      </w:r>
    </w:p>
    <w:p w:rsidR="00EE2D1D" w:rsidRDefault="00EE2D1D" w:rsidP="00EE2D1D">
      <w:pPr>
        <w:jc w:val="both"/>
      </w:pPr>
      <w:r w:rsidRPr="003215E4">
        <w:rPr>
          <w:b/>
        </w:rPr>
        <w:t xml:space="preserve"> 1.7.</w:t>
      </w:r>
      <w:r w:rsidRPr="00441667">
        <w:t xml:space="preserve"> Функцией контроля и оценки является определение педагогом уровня </w:t>
      </w:r>
      <w:proofErr w:type="spellStart"/>
      <w:r w:rsidRPr="00441667">
        <w:t>обученности</w:t>
      </w:r>
      <w:proofErr w:type="spellEnd"/>
      <w:r w:rsidRPr="00441667">
        <w:t xml:space="preserve"> и личностного развития </w:t>
      </w:r>
      <w:proofErr w:type="gramStart"/>
      <w:r w:rsidRPr="00441667">
        <w:t>обучающихся</w:t>
      </w:r>
      <w:proofErr w:type="gramEnd"/>
      <w:r w:rsidRPr="00441667">
        <w:t>.</w:t>
      </w:r>
    </w:p>
    <w:p w:rsidR="00EE2D1D" w:rsidRDefault="00EE2D1D" w:rsidP="00EE2D1D">
      <w:pPr>
        <w:jc w:val="both"/>
      </w:pPr>
    </w:p>
    <w:p w:rsidR="00EE2D1D" w:rsidRDefault="00EE2D1D" w:rsidP="00E63136">
      <w:pPr>
        <w:jc w:val="center"/>
        <w:rPr>
          <w:b/>
        </w:rPr>
      </w:pPr>
      <w:r>
        <w:rPr>
          <w:b/>
        </w:rPr>
        <w:t xml:space="preserve">2. </w:t>
      </w:r>
      <w:r w:rsidRPr="00264A07">
        <w:rPr>
          <w:b/>
        </w:rPr>
        <w:t xml:space="preserve">Содержание и организация </w:t>
      </w:r>
      <w:proofErr w:type="spellStart"/>
      <w:r w:rsidRPr="00264A07">
        <w:rPr>
          <w:b/>
        </w:rPr>
        <w:t>безотметочной</w:t>
      </w:r>
      <w:proofErr w:type="spellEnd"/>
      <w:r w:rsidRPr="00264A07">
        <w:rPr>
          <w:b/>
        </w:rPr>
        <w:t xml:space="preserve"> системы</w:t>
      </w:r>
      <w:r>
        <w:rPr>
          <w:b/>
        </w:rPr>
        <w:t xml:space="preserve"> контроля и оценки предметных знаний, умений и навыков</w:t>
      </w:r>
    </w:p>
    <w:p w:rsidR="00EE2D1D" w:rsidRDefault="00EE2D1D" w:rsidP="00EE2D1D">
      <w:pPr>
        <w:jc w:val="both"/>
      </w:pPr>
      <w:r w:rsidRPr="003215E4">
        <w:rPr>
          <w:b/>
        </w:rPr>
        <w:t>2.1.</w:t>
      </w:r>
      <w:r>
        <w:t xml:space="preserve"> </w:t>
      </w:r>
      <w:proofErr w:type="spellStart"/>
      <w:r w:rsidRPr="00441667">
        <w:t>Безотметочный</w:t>
      </w:r>
      <w:proofErr w:type="spellEnd"/>
      <w:r w:rsidRPr="00441667">
        <w:t xml:space="preserve"> контроль и оценка предметных знаний и умений обучающихся предусматривают выявление индивидуальной динамики качества усвоения предмета учеником и не подразумевают сравнения его с другими детьми. </w:t>
      </w:r>
    </w:p>
    <w:p w:rsidR="00EE2D1D" w:rsidRDefault="00EE2D1D" w:rsidP="00EE2D1D">
      <w:pPr>
        <w:jc w:val="both"/>
      </w:pPr>
      <w:r w:rsidRPr="003215E4">
        <w:rPr>
          <w:b/>
        </w:rPr>
        <w:t xml:space="preserve"> 2.2.</w:t>
      </w:r>
      <w:r>
        <w:t xml:space="preserve"> Видами контроля результатов обучения в 1-х классах, являются:</w:t>
      </w:r>
    </w:p>
    <w:p w:rsidR="00EE2D1D" w:rsidRDefault="00EE2D1D" w:rsidP="00EE2D1D">
      <w:pPr>
        <w:jc w:val="both"/>
      </w:pPr>
      <w:r>
        <w:t>- текущий контроль;</w:t>
      </w:r>
    </w:p>
    <w:p w:rsidR="00EE2D1D" w:rsidRDefault="00EE2D1D" w:rsidP="00EE2D1D">
      <w:pPr>
        <w:jc w:val="both"/>
      </w:pPr>
      <w:r>
        <w:t>- тематический контроль;</w:t>
      </w:r>
    </w:p>
    <w:p w:rsidR="00EE2D1D" w:rsidRDefault="00EE2D1D" w:rsidP="00EE2D1D">
      <w:pPr>
        <w:jc w:val="both"/>
      </w:pPr>
      <w:r>
        <w:t>- итоговый контроль.</w:t>
      </w:r>
    </w:p>
    <w:p w:rsidR="00EE2D1D" w:rsidRDefault="00EE2D1D" w:rsidP="00EE2D1D">
      <w:pPr>
        <w:jc w:val="both"/>
      </w:pPr>
      <w:r w:rsidRPr="003215E4">
        <w:rPr>
          <w:b/>
        </w:rPr>
        <w:t>2.3.</w:t>
      </w:r>
      <w:r>
        <w:t xml:space="preserve"> В первых классах  контрольные работы </w:t>
      </w:r>
      <w:r w:rsidRPr="00441667">
        <w:t xml:space="preserve">не проводятся, поэтому устанавливаются следующие формы </w:t>
      </w:r>
      <w:proofErr w:type="gramStart"/>
      <w:r w:rsidRPr="00441667">
        <w:t>контроля за</w:t>
      </w:r>
      <w:proofErr w:type="gramEnd"/>
      <w:r w:rsidRPr="00441667">
        <w:t xml:space="preserve"> развитием предметных знаний и умений обучающихся: </w:t>
      </w:r>
    </w:p>
    <w:p w:rsidR="00EE2D1D" w:rsidRDefault="00EE2D1D" w:rsidP="00EE2D1D">
      <w:pPr>
        <w:jc w:val="both"/>
      </w:pPr>
      <w:r>
        <w:t>а) устный опрос;</w:t>
      </w:r>
    </w:p>
    <w:p w:rsidR="00EE2D1D" w:rsidRDefault="00EE2D1D" w:rsidP="00EE2D1D">
      <w:pPr>
        <w:jc w:val="both"/>
      </w:pPr>
      <w:r>
        <w:t>б) письменный опрос:</w:t>
      </w:r>
    </w:p>
    <w:p w:rsidR="00EE2D1D" w:rsidRDefault="00EE2D1D" w:rsidP="00EE2D1D">
      <w:pPr>
        <w:jc w:val="both"/>
      </w:pPr>
      <w:r>
        <w:t>- самостоятельные проверочные работы, специально формирующие самоконтроль и самооценку обучающихся после освоения ими определённых  тем;</w:t>
      </w:r>
    </w:p>
    <w:p w:rsidR="00EE2D1D" w:rsidRDefault="00EE2D1D" w:rsidP="00EE2D1D">
      <w:pPr>
        <w:jc w:val="both"/>
      </w:pPr>
      <w:r>
        <w:t xml:space="preserve">- самостоятельные работы, демонстрирующие умения </w:t>
      </w:r>
      <w:proofErr w:type="gramStart"/>
      <w:r>
        <w:t>обучающихся</w:t>
      </w:r>
      <w:proofErr w:type="gramEnd"/>
      <w:r>
        <w:t xml:space="preserve"> применять усвоенные по определённой теме знания на практике;</w:t>
      </w:r>
    </w:p>
    <w:p w:rsidR="00EE2D1D" w:rsidRDefault="00EE2D1D" w:rsidP="00EE2D1D">
      <w:pPr>
        <w:jc w:val="both"/>
      </w:pPr>
      <w:r>
        <w:t>в) тестовые диагностические задания;</w:t>
      </w:r>
    </w:p>
    <w:p w:rsidR="00EE2D1D" w:rsidRDefault="00EE2D1D" w:rsidP="00EE2D1D">
      <w:pPr>
        <w:jc w:val="both"/>
      </w:pPr>
      <w:r>
        <w:t>г) графические работы: рисунки, диаграммы, схемы, чертежи и т.д.;</w:t>
      </w:r>
    </w:p>
    <w:p w:rsidR="00EE2D1D" w:rsidRPr="00264A07" w:rsidRDefault="00EE2D1D" w:rsidP="00EE2D1D">
      <w:pPr>
        <w:jc w:val="both"/>
      </w:pPr>
      <w:r w:rsidRPr="003215E4">
        <w:rPr>
          <w:b/>
        </w:rPr>
        <w:lastRenderedPageBreak/>
        <w:t>2.4.</w:t>
      </w:r>
      <w:r>
        <w:t xml:space="preserve"> С целью фиксации и систематизации результатов тестовых, самостоятельных, творческих работ эти результаты заносятся в рабочий журнал учителя.</w:t>
      </w:r>
    </w:p>
    <w:p w:rsidR="00EE2D1D" w:rsidRPr="00264A07" w:rsidRDefault="00EE2D1D" w:rsidP="00EE2D1D">
      <w:pPr>
        <w:jc w:val="both"/>
        <w:rPr>
          <w:b/>
        </w:rPr>
      </w:pPr>
    </w:p>
    <w:p w:rsidR="00EE2D1D" w:rsidRDefault="00EE2D1D" w:rsidP="00E63136">
      <w:pPr>
        <w:tabs>
          <w:tab w:val="left" w:pos="1770"/>
        </w:tabs>
        <w:jc w:val="center"/>
        <w:rPr>
          <w:b/>
        </w:rPr>
      </w:pPr>
      <w:r>
        <w:rPr>
          <w:b/>
        </w:rPr>
        <w:t xml:space="preserve">3. Механизм определения уровня </w:t>
      </w:r>
      <w:proofErr w:type="spellStart"/>
      <w:r>
        <w:rPr>
          <w:b/>
        </w:rPr>
        <w:t>обученности</w:t>
      </w:r>
      <w:proofErr w:type="spellEnd"/>
      <w:r>
        <w:rPr>
          <w:b/>
        </w:rPr>
        <w:t xml:space="preserve">  и развития </w:t>
      </w:r>
      <w:proofErr w:type="gramStart"/>
      <w:r>
        <w:rPr>
          <w:b/>
        </w:rPr>
        <w:t>обучающихся</w:t>
      </w:r>
      <w:proofErr w:type="gramEnd"/>
    </w:p>
    <w:p w:rsidR="00EE2D1D" w:rsidRPr="00A97DA7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3.1.</w:t>
      </w:r>
      <w:r w:rsidRPr="00A97DA7">
        <w:t xml:space="preserve"> </w:t>
      </w:r>
      <w:r w:rsidRPr="00441667">
        <w:t>Для формирования действий самоконтроля и самооценки учениками первых классов особое внимание уделяется развитию рефлексивных умений и навыков обучающихся.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3.2.</w:t>
      </w:r>
      <w:r>
        <w:t xml:space="preserve"> Результаты итоговой и промежуточной аттестации фиксируются в специальном  «Листке достижений».</w:t>
      </w:r>
    </w:p>
    <w:p w:rsidR="00EE2D1D" w:rsidRDefault="00EE2D1D" w:rsidP="00EE2D1D">
      <w:pPr>
        <w:tabs>
          <w:tab w:val="left" w:pos="1770"/>
        </w:tabs>
        <w:jc w:val="both"/>
      </w:pPr>
      <w:r>
        <w:t xml:space="preserve">Красным цветом обозначается низкий уровень </w:t>
      </w:r>
      <w:proofErr w:type="spellStart"/>
      <w:r>
        <w:t>обученности</w:t>
      </w:r>
      <w:proofErr w:type="spellEnd"/>
      <w:r>
        <w:t xml:space="preserve"> и развития  </w:t>
      </w:r>
      <w:proofErr w:type="gramStart"/>
      <w:r>
        <w:t>обучающихся</w:t>
      </w:r>
      <w:proofErr w:type="gramEnd"/>
      <w:r>
        <w:t>, зелёным и желтым цветом – соответственно высокий и средний уровень.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3.3.</w:t>
      </w:r>
      <w:r>
        <w:t xml:space="preserve"> При определении уровня развития умений и навыков </w:t>
      </w:r>
      <w:r w:rsidRPr="009D381A">
        <w:t>по чтению необходимо</w:t>
      </w:r>
      <w:r>
        <w:t xml:space="preserve">, прежде всего, учитывать: понимание прочитанного текста, а так же способ чтения, правильность, беглость, выразительность, владение речевыми навыками и умениями работать с текстом.      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3.3.1.</w:t>
      </w:r>
      <w:r>
        <w:t xml:space="preserve"> Высокому уровню развития навыка чтения в 1-ом классе соответствуют плавный слоговой способ чтения без ошибок при темпе не менее 35-40 слов в минуту (на конец учебного года),  понимание значения отдельных слов и предложений, умение выделить главную мысль прочитанного и найти в тексте слова и выражения, подтверждающие эту мысль.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3.3.2.</w:t>
      </w:r>
      <w:r>
        <w:t xml:space="preserve"> Среднему уровню развития навыка чтения в 1-ом классе  соответствует слоговой способ чтения, если при чтении допускается от 2 до 4 ошибок,  темп чтения  25-30 слов в минуту (на конец учебного года). Обучающийся не может понять отдельные </w:t>
      </w:r>
      <w:proofErr w:type="gramStart"/>
      <w:r>
        <w:t>слова</w:t>
      </w:r>
      <w:proofErr w:type="gramEnd"/>
      <w:r>
        <w:t xml:space="preserve"> при общем понимании прочитанного, умеет выделить главную мысль, но не может найти в тексте слова и выражения, подтверждающие эту мысль.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3.3.3.</w:t>
      </w:r>
      <w:r>
        <w:t xml:space="preserve"> Низкому уровню развития навыка чтения в 1-ом классе соответствуют чтение по буквам при темпе ниже 20 слов в минуту без смысловых пауз и чёткости произношения, непонимание общего смысла прочитанного текста, неправильные ответы на вопросы по содержанию.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</w:t>
      </w:r>
      <w:r>
        <w:t xml:space="preserve"> При выявлении уровня развития умений и навыков по русскому языку необходимо учитывать </w:t>
      </w:r>
      <w:r w:rsidRPr="009D381A">
        <w:t>развитие каллиграфического навыка</w:t>
      </w:r>
      <w:r>
        <w:t xml:space="preserve">, знаний, умений и навыков по орфографии, </w:t>
      </w:r>
      <w:proofErr w:type="spellStart"/>
      <w:r>
        <w:t>сформированность</w:t>
      </w:r>
      <w:proofErr w:type="spellEnd"/>
      <w:r>
        <w:t xml:space="preserve"> устной речи.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3.4.1.</w:t>
      </w:r>
      <w:r>
        <w:t xml:space="preserve"> Высокому уровню развития навыка письма соответствует письмо с правильной  каллиграфией. Допускается  1-2 </w:t>
      </w:r>
      <w:proofErr w:type="gramStart"/>
      <w:r>
        <w:t>негрубых</w:t>
      </w:r>
      <w:proofErr w:type="gramEnd"/>
      <w:r>
        <w:t xml:space="preserve"> недочёта.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3.4.2. </w:t>
      </w:r>
      <w:r>
        <w:t>Среднему уровню развития навыка соответствует письмо, если имеется  2-3 существенных недочёта (несоблюдение наклона, равного расстояния между буквами, словами, несоблюдение пропорций букв по высоте и ширине и др.) и 1-2 негрубых недочёта.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3.4.3.</w:t>
      </w:r>
      <w:r>
        <w:t xml:space="preserve"> Низкому уровню развития каллиграфического навыка соответствует письмо, которое в целом не соответствует многим из перечисленных выше требований, небрежное, неразборчивое, с помарками.</w:t>
      </w:r>
    </w:p>
    <w:p w:rsidR="00EE2D1D" w:rsidRPr="001622D8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3.4.4.</w:t>
      </w:r>
      <w:r>
        <w:t xml:space="preserve"> </w:t>
      </w:r>
      <w:r w:rsidRPr="001622D8">
        <w:t>К числу негрубых недочётов относятся:</w:t>
      </w:r>
    </w:p>
    <w:p w:rsidR="00EE2D1D" w:rsidRDefault="00EE2D1D" w:rsidP="00EE2D1D">
      <w:pPr>
        <w:tabs>
          <w:tab w:val="left" w:pos="1770"/>
        </w:tabs>
        <w:jc w:val="both"/>
      </w:pPr>
      <w:r>
        <w:t>а) частичные искажения формы букв:</w:t>
      </w:r>
    </w:p>
    <w:p w:rsidR="00EE2D1D" w:rsidRDefault="00EE2D1D" w:rsidP="00EE2D1D">
      <w:pPr>
        <w:tabs>
          <w:tab w:val="left" w:pos="1770"/>
        </w:tabs>
        <w:jc w:val="both"/>
      </w:pPr>
      <w:r>
        <w:t>б) несоблюдение точных пропорций по высоте заглавных  и строчных букв;</w:t>
      </w:r>
    </w:p>
    <w:p w:rsidR="00EE2D1D" w:rsidRDefault="00EE2D1D" w:rsidP="00EE2D1D">
      <w:pPr>
        <w:tabs>
          <w:tab w:val="left" w:pos="1770"/>
        </w:tabs>
        <w:jc w:val="both"/>
      </w:pPr>
      <w:r>
        <w:t>в) наличие нерациональных соединений, искажающих форму букв;</w:t>
      </w:r>
    </w:p>
    <w:p w:rsidR="00EE2D1D" w:rsidRDefault="00EE2D1D" w:rsidP="00EE2D1D">
      <w:pPr>
        <w:tabs>
          <w:tab w:val="left" w:pos="1770"/>
        </w:tabs>
        <w:jc w:val="both"/>
      </w:pPr>
      <w:r>
        <w:t xml:space="preserve">г) выход за линию рабочей строки, </w:t>
      </w:r>
      <w:proofErr w:type="spellStart"/>
      <w:r>
        <w:t>недописывание</w:t>
      </w:r>
      <w:proofErr w:type="spellEnd"/>
      <w:r>
        <w:t xml:space="preserve"> до неё;</w:t>
      </w:r>
    </w:p>
    <w:p w:rsidR="00EE2D1D" w:rsidRDefault="00EE2D1D" w:rsidP="00EE2D1D">
      <w:pPr>
        <w:tabs>
          <w:tab w:val="left" w:pos="1770"/>
        </w:tabs>
        <w:jc w:val="both"/>
      </w:pPr>
      <w:r>
        <w:t>е) отдельные случаи несоблюдения наклона, равного расстояния между буквами и словами.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3.4.5.</w:t>
      </w:r>
      <w:r>
        <w:t xml:space="preserve"> </w:t>
      </w:r>
      <w:r w:rsidRPr="00441667">
        <w:t>Высокому уровню развития</w:t>
      </w:r>
      <w:r w:rsidRPr="00C73779">
        <w:rPr>
          <w:b/>
        </w:rPr>
        <w:t xml:space="preserve"> </w:t>
      </w:r>
      <w:r w:rsidRPr="009D381A">
        <w:t>знаний, умений и навыков по орфографии</w:t>
      </w:r>
      <w:r w:rsidRPr="00C73779">
        <w:rPr>
          <w:b/>
        </w:rPr>
        <w:t xml:space="preserve"> </w:t>
      </w:r>
      <w:r w:rsidRPr="00441667">
        <w:t xml:space="preserve">соответствует письмо без </w:t>
      </w:r>
      <w:proofErr w:type="gramStart"/>
      <w:r w:rsidRPr="00441667">
        <w:t>ошибок</w:t>
      </w:r>
      <w:proofErr w:type="gramEnd"/>
      <w:r w:rsidRPr="00441667">
        <w:t xml:space="preserve"> как по текущему, так и по предыдущему материалу. 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3.4.6.</w:t>
      </w:r>
      <w:r>
        <w:t xml:space="preserve"> </w:t>
      </w:r>
      <w:r w:rsidRPr="00441667">
        <w:t>Среднему уровню развития знаний, умений и навыков по орфографии соответствует письмо, при котором число ошибок не превышает 5 и работы не содержат более 5—7 недочетов.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3.4.7.</w:t>
      </w:r>
      <w:r>
        <w:t xml:space="preserve"> Низкому уровню развития знаний, умений и навыков по орфографии соответствует письмо, в котором число ошибок и недочётов превышает указанное количество.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3.5.</w:t>
      </w:r>
      <w:r>
        <w:t xml:space="preserve"> Критериями оценки </w:t>
      </w:r>
      <w:proofErr w:type="spellStart"/>
      <w:r>
        <w:t>сформированности</w:t>
      </w:r>
      <w:proofErr w:type="spellEnd"/>
      <w:r>
        <w:t xml:space="preserve"> </w:t>
      </w:r>
      <w:r w:rsidRPr="009D381A">
        <w:t>устной речи</w:t>
      </w:r>
      <w:r>
        <w:t xml:space="preserve"> являются:</w:t>
      </w:r>
    </w:p>
    <w:p w:rsidR="00EE2D1D" w:rsidRDefault="00EE2D1D" w:rsidP="00EE2D1D">
      <w:pPr>
        <w:tabs>
          <w:tab w:val="left" w:pos="1770"/>
        </w:tabs>
        <w:jc w:val="both"/>
      </w:pPr>
      <w:r>
        <w:t>а) полнота и правильность ответа;</w:t>
      </w:r>
    </w:p>
    <w:p w:rsidR="00EE2D1D" w:rsidRDefault="00EE2D1D" w:rsidP="00EE2D1D">
      <w:pPr>
        <w:tabs>
          <w:tab w:val="left" w:pos="1770"/>
        </w:tabs>
        <w:jc w:val="both"/>
      </w:pPr>
      <w:r>
        <w:t>б) степень осознанности усвоения излагаемых знаний;</w:t>
      </w:r>
    </w:p>
    <w:p w:rsidR="00EE2D1D" w:rsidRDefault="00EE2D1D" w:rsidP="00EE2D1D">
      <w:pPr>
        <w:tabs>
          <w:tab w:val="left" w:pos="1770"/>
        </w:tabs>
        <w:jc w:val="both"/>
      </w:pPr>
      <w:r>
        <w:t>в) последовательность изложения;</w:t>
      </w:r>
    </w:p>
    <w:p w:rsidR="00EE2D1D" w:rsidRDefault="00EE2D1D" w:rsidP="00EE2D1D">
      <w:pPr>
        <w:tabs>
          <w:tab w:val="left" w:pos="1770"/>
        </w:tabs>
        <w:jc w:val="both"/>
      </w:pPr>
      <w:r>
        <w:t>г) культура речи.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lastRenderedPageBreak/>
        <w:t xml:space="preserve">3.5.1. </w:t>
      </w:r>
      <w:r>
        <w:t>Высокому уровню развития устной речи соответствуют полные, правильные связанные, последовательные ответы ученика без недочётов или допускается не более одной неточности в речи.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3.5.2.</w:t>
      </w:r>
      <w:r>
        <w:t xml:space="preserve"> Среднему уровню развития устной речи соответствуют ответы, близкие  к требованиям, удовлетворяющим для оценки высокого уровня, но ученик допускает неточности в речевом оформлении ответов.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3.5.3.</w:t>
      </w:r>
      <w:r>
        <w:t xml:space="preserve"> </w:t>
      </w:r>
      <w:proofErr w:type="gramStart"/>
      <w:r>
        <w:t>Низкому уровню развития устной речи соответствуют ответы, если ученик в целом обнаруживает понимание излагаемого материала,  но отвечает неполно, по наводящим вопросам, затрудняется самостоятельно подтвердить правило примерами, допускает ошибки при работе с текстом и анализе слов и предложений, которые исправляет только при помощи учителя, излагает материал несвязно, недостаточно последовательно, допускает неточности в употреблении слов и построении словосочетаний и предложений.</w:t>
      </w:r>
      <w:proofErr w:type="gramEnd"/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</w:t>
      </w:r>
      <w:r>
        <w:t xml:space="preserve"> При определении уровня развития умений и навыков по </w:t>
      </w:r>
      <w:r w:rsidRPr="009D381A">
        <w:t xml:space="preserve">математике </w:t>
      </w:r>
      <w:r>
        <w:t xml:space="preserve">необходимо учитывать развитие устных и письменных вычислительных навыков, </w:t>
      </w:r>
      <w:proofErr w:type="spellStart"/>
      <w:r>
        <w:t>сформированность</w:t>
      </w:r>
      <w:proofErr w:type="spellEnd"/>
      <w:r>
        <w:t xml:space="preserve"> умения решать простые задачи, ориентироваться в простейших геометрических понятиях.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3.6.1.</w:t>
      </w:r>
      <w:r>
        <w:t xml:space="preserve"> Высокому уровню развития </w:t>
      </w:r>
      <w:r w:rsidRPr="009D381A">
        <w:t>устных вычислительных навыков</w:t>
      </w:r>
      <w:r>
        <w:t xml:space="preserve"> соответствует осознанное усвоение изученного учебного материала и умение самостоятельно им пользоваться, производить вычисления правильно и достаточно быстро.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3.6.2.</w:t>
      </w:r>
      <w:r>
        <w:t xml:space="preserve"> Среднему уровню развития устных вычислительных навыков соответствуют ответы, в которых ученик допускает отдельные неточности в формулировках, не всегда использует рациональные приёмы вычислений.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3.6.3.</w:t>
      </w:r>
      <w:r>
        <w:t xml:space="preserve"> Низкому уровню развития устных вычислительных навыков соответствуют ответы, в которых ученик обнаруживает незнание большей части программного материала.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3.6.4.</w:t>
      </w:r>
      <w:r>
        <w:t xml:space="preserve"> Высокому уровню развития </w:t>
      </w:r>
      <w:r w:rsidRPr="009D381A">
        <w:t>письменных вычислительных навыков соответствуют</w:t>
      </w:r>
      <w:r>
        <w:t xml:space="preserve"> работы, выполненные безошибочно.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3.6.5.</w:t>
      </w:r>
      <w:r>
        <w:t xml:space="preserve"> Среднему уровню развития письменных вычислительных навыков соответствуют работы, в которых допущено не более 3 грубых ошибок.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3.6.6.</w:t>
      </w:r>
      <w:r>
        <w:t xml:space="preserve"> </w:t>
      </w:r>
      <w:r w:rsidRPr="00441667">
        <w:t xml:space="preserve">Высокому уровню </w:t>
      </w:r>
      <w:proofErr w:type="spellStart"/>
      <w:r w:rsidRPr="00441667">
        <w:t>сформированности</w:t>
      </w:r>
      <w:proofErr w:type="spellEnd"/>
      <w:r w:rsidRPr="00441667">
        <w:t xml:space="preserve"> </w:t>
      </w:r>
      <w:r w:rsidRPr="009D381A">
        <w:t>умения решать задачи</w:t>
      </w:r>
      <w:r w:rsidRPr="00441667">
        <w:t xml:space="preserve"> соответствуют работы и ответы, в которых ученик может самостоятельно и безошибочно решить задачу (составить план, решить, объяснить ход решения и точно сформулировать ответ на вопрос задачи).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3.6.7.</w:t>
      </w:r>
      <w:r>
        <w:t xml:space="preserve"> Среднему уровню </w:t>
      </w:r>
      <w:proofErr w:type="spellStart"/>
      <w:r>
        <w:t>сформированности</w:t>
      </w:r>
      <w:proofErr w:type="spellEnd"/>
      <w:r>
        <w:t xml:space="preserve"> умения решать задачи соответствуют работы и ответы, в которых ученик допускает отдельные неточности в формулировках, допускает ошибки в вычислениях и решениях задач, но исправляет их сам или с помощью учителя. При этом в работах не должно быть более одной грубой и 3-4 негрубых ошибок.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3.6.8.</w:t>
      </w:r>
      <w:r>
        <w:t xml:space="preserve"> Низкому уровню </w:t>
      </w:r>
      <w:proofErr w:type="spellStart"/>
      <w:r>
        <w:t>сформированности</w:t>
      </w:r>
      <w:proofErr w:type="spellEnd"/>
      <w:r>
        <w:t xml:space="preserve"> умения решать задачи соответствуют работы и ответы, в которых ученик не справляется с решением задач и вычислениями в них даже с помощью учителя. Допускает 2 и более грубые ошибки.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3.6.9.</w:t>
      </w:r>
      <w:r>
        <w:t xml:space="preserve"> </w:t>
      </w:r>
      <w:proofErr w:type="gramStart"/>
      <w:r>
        <w:t xml:space="preserve">Высокому уровню </w:t>
      </w:r>
      <w:proofErr w:type="spellStart"/>
      <w:r>
        <w:t>сформированности</w:t>
      </w:r>
      <w:proofErr w:type="spellEnd"/>
      <w:r>
        <w:t xml:space="preserve"> </w:t>
      </w:r>
      <w:r w:rsidRPr="009D381A">
        <w:t xml:space="preserve">умения ориентироваться в геометрических понятиях </w:t>
      </w:r>
      <w:r>
        <w:t>соответствуют умения называть геометрические фигуры и их существенные признаки (кривая и прямая линии, луч, отрезок, ломанная, угол, треугольник, многоугольник, прямоугольник, квадрат), распознавать геометрические фигуры, чертить их, используя линейку, угольник, циркуль.</w:t>
      </w:r>
      <w:proofErr w:type="gramEnd"/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3.6.10.</w:t>
      </w:r>
      <w:r>
        <w:t xml:space="preserve"> Среднему уровню умения ориентироваться в геометрических понятиях соответствуют умения называть и распознавать геометрические фигуры, но при этом ученик допускает неточности в определении существенных признаков фигур.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3.6.11. </w:t>
      </w:r>
      <w:r>
        <w:t>Низким уровнем умения ориентироваться в геометрических понятиях определяются знания и умения, несоответствующие указанным требованиям.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3.7.</w:t>
      </w:r>
      <w:r>
        <w:t xml:space="preserve"> Определение уровня развития умений и навыков по </w:t>
      </w:r>
      <w:r w:rsidRPr="009D381A">
        <w:t>ознакомлению с окружающим миром</w:t>
      </w:r>
      <w:r>
        <w:t xml:space="preserve"> производится  в соответствии с требованием программ на основе анализа результатов бесед, наблюдений, практических работ и дидактических игр.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3.7.1.</w:t>
      </w:r>
      <w:r>
        <w:t xml:space="preserve"> Высокому уровню развития этих умений и навыков соответствуют ответы, представляющие собой правильные, логически законченные рассказы с опорой на свои непосредственные наблюдения явлений в окружающем природном и социальном мире. Ученик </w:t>
      </w:r>
      <w:r>
        <w:lastRenderedPageBreak/>
        <w:t>способен установить и раскрыть возможные взаимосвязи, умеет применять свои знания на практике.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3.7.2.</w:t>
      </w:r>
      <w:r>
        <w:t xml:space="preserve"> Среднему уровню умений и навыков по этому предмету соответствуют ответы, построенные как правильные, логически законченные рассказы, но ученик  допускает отдельные неточности в изложении фактического материала, неполно раскрывает взаимосвязи явлений, испытывает трудности в применении своих знаний на практике.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3.7.3.</w:t>
      </w:r>
      <w:r>
        <w:t xml:space="preserve"> Низкому уровню развития этих умений и навыков соответствуют ответы, в которых ученик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3.8.</w:t>
      </w:r>
      <w:r>
        <w:t xml:space="preserve"> При определении уровня развития </w:t>
      </w:r>
      <w:proofErr w:type="spellStart"/>
      <w:r w:rsidRPr="009D381A">
        <w:t>общеучебных</w:t>
      </w:r>
      <w:proofErr w:type="spellEnd"/>
      <w:r w:rsidRPr="009D381A">
        <w:t xml:space="preserve"> навыков</w:t>
      </w:r>
      <w:r>
        <w:t xml:space="preserve"> необходимо учитывать умения учащихся работать с книгой, планировать свою работу, наблюдать, обобщать, сравнивать, обосновать оценку, делать </w:t>
      </w:r>
      <w:proofErr w:type="spellStart"/>
      <w:r>
        <w:t>самооценочные</w:t>
      </w:r>
      <w:proofErr w:type="spellEnd"/>
      <w:r>
        <w:t xml:space="preserve"> суждения.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3.8.1. </w:t>
      </w:r>
      <w:r>
        <w:t>Высокому уровню развития умения работать с книгой соответствует способность ученика самостоятельно ориентироваться в какой-либо детской книге из доступного круга чтения, легко вычленять на обложке и прочитывать название книги, определять тему (о чём расскажет книга), сопоставляя три внешних показателя ее содержания (фамилию автора, заглавие, иллюстрации на обложке и в тексте).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3.8.2. </w:t>
      </w:r>
      <w:r>
        <w:t xml:space="preserve">Среднему уровню развития умения работать с </w:t>
      </w:r>
      <w:proofErr w:type="gramStart"/>
      <w:r>
        <w:t>книгой</w:t>
      </w:r>
      <w:proofErr w:type="gramEnd"/>
      <w:r>
        <w:t xml:space="preserve"> соответствует умение самостоятельно ориентироваться в </w:t>
      </w:r>
      <w:proofErr w:type="gramStart"/>
      <w:r>
        <w:t>какой</w:t>
      </w:r>
      <w:proofErr w:type="gramEnd"/>
      <w:r>
        <w:t>- либо детской книге, вычленять на обложке и прочитывать название книги (фамилию автора и заглавие), определять тему, сопоставляя не менее двух  основных внешних показателей её содержания (фамилию автора или заглавие и иллюстрации на обложке и в тексте).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3.8.3.</w:t>
      </w:r>
      <w:r>
        <w:t xml:space="preserve"> </w:t>
      </w:r>
      <w:proofErr w:type="gramStart"/>
      <w:r>
        <w:t>Низкому уровню развития умения работать с книгой соответствует такая деятельность ученика, при которой он обращается к книге только после напоминания учителя, самостоятельно ориентируется только в книге с типовым оформлением, вычленяет и прочитывает название с помощью учителя, определяет тему (о чем расскажет книга), принимая во внимание главным образом иллюстрации на обложке и в тексте).</w:t>
      </w:r>
      <w:proofErr w:type="gramEnd"/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3.9. </w:t>
      </w:r>
      <w:r>
        <w:t xml:space="preserve">Умение обучающихся </w:t>
      </w:r>
      <w:r w:rsidRPr="009D381A">
        <w:t xml:space="preserve">планировать свою работу </w:t>
      </w:r>
      <w:r>
        <w:t>определяется учителем на основе наблюдений за деятельностью детей на различных уроках.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3.9.1.</w:t>
      </w:r>
      <w:r>
        <w:t xml:space="preserve"> Высокому уровню соответствует умение правильно понять учебную задачу, самостоятельно и последовательно составить алгоритм действий, выбрать рациональные приёмы и способы работы.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3.9.2.</w:t>
      </w:r>
      <w:r>
        <w:t xml:space="preserve"> Среднему уровню соответствует умение правильно понять учебную задачу, с помощью учителя составить алгоритм действий и выбрать рациональные приёмы и способы работы.</w:t>
      </w:r>
    </w:p>
    <w:p w:rsidR="00EE2D1D" w:rsidRDefault="00EE2D1D" w:rsidP="00EE2D1D">
      <w:pPr>
        <w:jc w:val="both"/>
      </w:pPr>
      <w:r w:rsidRPr="003215E4">
        <w:rPr>
          <w:b/>
        </w:rPr>
        <w:t>3.9.3.</w:t>
      </w:r>
      <w:r w:rsidRPr="005B2242">
        <w:t xml:space="preserve"> </w:t>
      </w:r>
      <w:r w:rsidRPr="00441667">
        <w:t xml:space="preserve">Низким уровнем определяется непонимание учеником учебной задачи — составление последовательного алгоритма действий только при непосредственном участии учителя, существенные затруднения при выборе рациональных приемов и способов работы, даже при помощи учителя. 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 3.10.</w:t>
      </w:r>
      <w:r>
        <w:t xml:space="preserve">  Определение уровня </w:t>
      </w:r>
      <w:r w:rsidRPr="009D381A">
        <w:t>развития познавательных мотивов и активности</w:t>
      </w:r>
      <w:r>
        <w:t xml:space="preserve"> обучающихся производится по результатам  наблюдения учителя за деятельностью обучающихся в урочной и неурочной деятельности и при помощи диагностических методик.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3.10.1.</w:t>
      </w:r>
      <w:r>
        <w:t xml:space="preserve"> При высоком уровне развития общественной активности ученик принимает активное участие в деятельности классного коллектива, во время бесед с интересом обсуждает вопросы, правильно оценивает ситуации, аргументирует свою точку зрения, умеет организовать ребят, повести за собой.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3.10.2.</w:t>
      </w:r>
      <w:r>
        <w:t xml:space="preserve"> При среднем уровне развития общественной активности  ученик принимает участие в деятельности классного коллектива, следуя за другими </w:t>
      </w:r>
      <w:proofErr w:type="gramStart"/>
      <w:r>
        <w:t>ребятами</w:t>
      </w:r>
      <w:proofErr w:type="gramEnd"/>
      <w:r>
        <w:t xml:space="preserve"> участвует в обсуждении различных вопросов и событий, но испытывает затруднения в аргументации своей точки зрения.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3.10.3.</w:t>
      </w:r>
      <w:r>
        <w:t xml:space="preserve"> При низком уровне общественной активности ученик малоактивен в делах классного коллектива, предпочитает позицию зрителя, иногда увлекается порученным делом, но быстро охладевает к нему. При оценке событий не умеет аргументировать свою точку зрения или неверно их оценивает. 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lastRenderedPageBreak/>
        <w:t xml:space="preserve">3.11. </w:t>
      </w:r>
      <w:r>
        <w:t xml:space="preserve">При высоком уровне </w:t>
      </w:r>
      <w:proofErr w:type="spellStart"/>
      <w:r>
        <w:t>сформированности</w:t>
      </w:r>
      <w:proofErr w:type="spellEnd"/>
      <w:r>
        <w:t xml:space="preserve"> </w:t>
      </w:r>
      <w:r w:rsidRPr="009D381A">
        <w:t>отношения к учению</w:t>
      </w:r>
      <w:r>
        <w:t xml:space="preserve"> проявляется повышенный интерес обучающегося к знаниям, он понимает необходимость хорошо учиться как долг, всегда добросовестен в учении.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3.11.1.</w:t>
      </w:r>
      <w:r>
        <w:t xml:space="preserve"> При среднем уровне </w:t>
      </w:r>
      <w:proofErr w:type="spellStart"/>
      <w:r>
        <w:t>сформированности</w:t>
      </w:r>
      <w:proofErr w:type="spellEnd"/>
      <w:r>
        <w:t xml:space="preserve"> отношения к учению проявляется интерес ребёнка к знаниям, он понимает необходимость хорошо учиться, добросовестен в учении, но иногда бывают срывы.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3.12.2.</w:t>
      </w:r>
      <w:r>
        <w:t xml:space="preserve"> При низком уровне </w:t>
      </w:r>
      <w:proofErr w:type="spellStart"/>
      <w:r>
        <w:t>сформированности</w:t>
      </w:r>
      <w:proofErr w:type="spellEnd"/>
      <w:r>
        <w:t xml:space="preserve"> отношения к учению не проявляется интерес к знаниям или этот интерес </w:t>
      </w:r>
      <w:proofErr w:type="spellStart"/>
      <w:r>
        <w:t>ситуативен</w:t>
      </w:r>
      <w:proofErr w:type="spellEnd"/>
      <w:r>
        <w:t>, учащийся добросовестен только по отношению к предметам, к которым проявляет интерес, учится по принуждению, не проявляет старания.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3.13.</w:t>
      </w:r>
      <w:r>
        <w:t xml:space="preserve"> Высоким уровнем определяется ответственное </w:t>
      </w:r>
      <w:r w:rsidRPr="009D381A">
        <w:t>отношение ребёнка к любым трудовым поручениям</w:t>
      </w:r>
      <w:r>
        <w:t>, он любит участвовать в трудовых делах, проявляет инициативу.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3.13.1. </w:t>
      </w:r>
      <w:r>
        <w:t>Средним уровнем определяется, как правило, ответственное отношение учащегося к трудовым  поручениям, но в отдельных случаях он может не выполнить порученное, любит участвовать в трудовых делах, но включается в них только по инициативе других.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3.13.2.</w:t>
      </w:r>
      <w:r>
        <w:t xml:space="preserve"> Низким уровнем определяется отношение к трудовым поручениям тогда, когда осуществляется постоянный контроль со стороны учителя, включение в трудовую деятельность происходит лишь по необходимости, ученик редко доводит дело до конца, часто уклоняется от участия в трудовых делах.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3.14.</w:t>
      </w:r>
      <w:r>
        <w:t xml:space="preserve">  Высокий уровень </w:t>
      </w:r>
      <w:proofErr w:type="spellStart"/>
      <w:r>
        <w:t>сформированности</w:t>
      </w:r>
      <w:proofErr w:type="spellEnd"/>
      <w:r>
        <w:t xml:space="preserve"> </w:t>
      </w:r>
      <w:r w:rsidRPr="009D381A">
        <w:t>отношения к людям</w:t>
      </w:r>
      <w:r>
        <w:t xml:space="preserve"> характеризуется следованием нравственным нормам в любых ситуациях, проявлением постоянной готовности помочь товарищам, взрослым и младшим.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3.14.1.</w:t>
      </w:r>
      <w:r>
        <w:t xml:space="preserve"> Средний уровень </w:t>
      </w:r>
      <w:proofErr w:type="spellStart"/>
      <w:r w:rsidRPr="005B2242">
        <w:t>сформированности</w:t>
      </w:r>
      <w:proofErr w:type="spellEnd"/>
      <w:r>
        <w:rPr>
          <w:b/>
        </w:rPr>
        <w:t xml:space="preserve"> </w:t>
      </w:r>
      <w:r>
        <w:t>отношения к людям характеризуется следованием  нравственным нормам, но в сложных конфликтных ситуациях ученик нередко теряется, проявляет готовность помочь товарищам, взрослым, но делает это без энтузиазма.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3.14.2.</w:t>
      </w:r>
      <w:r>
        <w:t xml:space="preserve"> Низкий уровень </w:t>
      </w:r>
      <w:proofErr w:type="spellStart"/>
      <w:r w:rsidRPr="005B2242">
        <w:t>сформированности</w:t>
      </w:r>
      <w:proofErr w:type="spellEnd"/>
      <w:r>
        <w:rPr>
          <w:b/>
        </w:rPr>
        <w:t xml:space="preserve"> </w:t>
      </w:r>
      <w:r w:rsidRPr="00AA5C46">
        <w:t>отношения к людям</w:t>
      </w:r>
      <w:r>
        <w:t xml:space="preserve"> характерен для такого поведения, когда ученик затрудняется принять правильное решение в жизненных ситуациях, поступает часто интуитивно, сам не ищет места приложения сил, иногда поступает вопреки нравственным нормам, если помогает, то исполняет это как повинность.</w:t>
      </w:r>
    </w:p>
    <w:p w:rsidR="00EE2D1D" w:rsidRDefault="00EE2D1D" w:rsidP="00EE2D1D">
      <w:pPr>
        <w:tabs>
          <w:tab w:val="left" w:pos="1770"/>
        </w:tabs>
        <w:jc w:val="both"/>
      </w:pPr>
    </w:p>
    <w:p w:rsidR="00EE2D1D" w:rsidRDefault="00EE2D1D" w:rsidP="00E63136">
      <w:pPr>
        <w:tabs>
          <w:tab w:val="left" w:pos="1770"/>
        </w:tabs>
        <w:jc w:val="center"/>
        <w:rPr>
          <w:b/>
        </w:rPr>
      </w:pPr>
      <w:r>
        <w:rPr>
          <w:b/>
        </w:rPr>
        <w:t xml:space="preserve">4. Взаимодействие с родителями в процессе </w:t>
      </w:r>
      <w:proofErr w:type="spellStart"/>
      <w:r>
        <w:rPr>
          <w:b/>
        </w:rPr>
        <w:t>безотметочного</w:t>
      </w:r>
      <w:proofErr w:type="spellEnd"/>
      <w:r>
        <w:rPr>
          <w:b/>
        </w:rPr>
        <w:t xml:space="preserve"> обучения</w:t>
      </w:r>
    </w:p>
    <w:p w:rsidR="00EE2D1D" w:rsidRDefault="00EE2D1D" w:rsidP="00EE2D1D">
      <w:pPr>
        <w:tabs>
          <w:tab w:val="left" w:pos="1770"/>
        </w:tabs>
        <w:jc w:val="both"/>
        <w:rPr>
          <w:b/>
        </w:rPr>
      </w:pPr>
      <w:r w:rsidRPr="003215E4">
        <w:rPr>
          <w:b/>
        </w:rPr>
        <w:t>4.1.</w:t>
      </w:r>
      <w:r w:rsidRPr="009F58D1">
        <w:t xml:space="preserve"> </w:t>
      </w:r>
      <w:r w:rsidRPr="00441667">
        <w:t>В соответствии с</w:t>
      </w:r>
      <w:r>
        <w:t>о</w:t>
      </w:r>
      <w:r w:rsidRPr="00441667">
        <w:t xml:space="preserve"> ст.32 п.3.2. Закона</w:t>
      </w:r>
      <w:r>
        <w:t xml:space="preserve"> «</w:t>
      </w:r>
      <w:r w:rsidRPr="00441667">
        <w:t xml:space="preserve"> Об образовании» РФ ОУ несет ответственность за реализацию не в полном объеме образовательных программ в соответствии с учебным планом и графиком учебного процесса; качество образования своих учеников.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4.2.</w:t>
      </w:r>
      <w:r>
        <w:rPr>
          <w:b/>
        </w:rPr>
        <w:t xml:space="preserve"> </w:t>
      </w:r>
      <w:r w:rsidRPr="00AA5C46">
        <w:t>На родительских собраниях учителя</w:t>
      </w:r>
      <w:r>
        <w:t xml:space="preserve"> знакомят родителей обучающихся с особенностями оценивания в 1-х классах школы, рассказывают об особенностях и важности формирования портфолио обучающегося,  приводят аргументы против отметок, называют преимущества </w:t>
      </w:r>
      <w:proofErr w:type="spellStart"/>
      <w:r>
        <w:t>безотметочной</w:t>
      </w:r>
      <w:proofErr w:type="spellEnd"/>
      <w:r>
        <w:t xml:space="preserve"> системы обучения.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 xml:space="preserve">4.3. </w:t>
      </w:r>
      <w:r>
        <w:t xml:space="preserve">Для информирования родителей о результатах обучения и </w:t>
      </w:r>
      <w:proofErr w:type="gramStart"/>
      <w:r>
        <w:t>развития</w:t>
      </w:r>
      <w:proofErr w:type="gramEnd"/>
      <w:r>
        <w:t xml:space="preserve"> обучающихся в конце каждой четверти учитель проводит  индивидуальные консультации.</w:t>
      </w:r>
    </w:p>
    <w:p w:rsidR="00EE2D1D" w:rsidRDefault="00EE2D1D" w:rsidP="00EE2D1D">
      <w:pPr>
        <w:tabs>
          <w:tab w:val="left" w:pos="1770"/>
        </w:tabs>
        <w:jc w:val="both"/>
      </w:pPr>
      <w:r w:rsidRPr="003215E4">
        <w:rPr>
          <w:b/>
        </w:rPr>
        <w:t>4.4.</w:t>
      </w:r>
      <w:r>
        <w:t xml:space="preserve"> В конце первого года обучения, а также при  переходе обучающегося в другую школу учитель вкладывает в личное дело «Листок  достижений», заверенный печатью Учреждения. </w:t>
      </w:r>
    </w:p>
    <w:sectPr w:rsidR="00EE2D1D" w:rsidSect="003215E4">
      <w:footerReference w:type="even" r:id="rId8"/>
      <w:footerReference w:type="default" r:id="rId9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29A" w:rsidRDefault="0053329A" w:rsidP="00B40041">
      <w:r>
        <w:separator/>
      </w:r>
    </w:p>
  </w:endnote>
  <w:endnote w:type="continuationSeparator" w:id="0">
    <w:p w:rsidR="0053329A" w:rsidRDefault="0053329A" w:rsidP="00B4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2FC" w:rsidRDefault="006C3677" w:rsidP="000A42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E2D1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042FC" w:rsidRDefault="0053329A" w:rsidP="000A42C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2FC" w:rsidRDefault="006C3677" w:rsidP="000A42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E2D1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F43C5">
      <w:rPr>
        <w:rStyle w:val="a5"/>
        <w:noProof/>
      </w:rPr>
      <w:t>6</w:t>
    </w:r>
    <w:r>
      <w:rPr>
        <w:rStyle w:val="a5"/>
      </w:rPr>
      <w:fldChar w:fldCharType="end"/>
    </w:r>
  </w:p>
  <w:p w:rsidR="005042FC" w:rsidRDefault="0053329A" w:rsidP="000A42C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29A" w:rsidRDefault="0053329A" w:rsidP="00B40041">
      <w:r>
        <w:separator/>
      </w:r>
    </w:p>
  </w:footnote>
  <w:footnote w:type="continuationSeparator" w:id="0">
    <w:p w:rsidR="0053329A" w:rsidRDefault="0053329A" w:rsidP="00B40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2D1D"/>
    <w:rsid w:val="00233209"/>
    <w:rsid w:val="002F7405"/>
    <w:rsid w:val="00344CDD"/>
    <w:rsid w:val="003B7CD4"/>
    <w:rsid w:val="00464F06"/>
    <w:rsid w:val="0053329A"/>
    <w:rsid w:val="005C39A8"/>
    <w:rsid w:val="006C3677"/>
    <w:rsid w:val="006E0A15"/>
    <w:rsid w:val="006F43C5"/>
    <w:rsid w:val="00756B66"/>
    <w:rsid w:val="00762A02"/>
    <w:rsid w:val="008808C2"/>
    <w:rsid w:val="008A6089"/>
    <w:rsid w:val="009D381A"/>
    <w:rsid w:val="00A24A33"/>
    <w:rsid w:val="00A95ACC"/>
    <w:rsid w:val="00AA5410"/>
    <w:rsid w:val="00B3228A"/>
    <w:rsid w:val="00B40041"/>
    <w:rsid w:val="00C758A6"/>
    <w:rsid w:val="00D17E12"/>
    <w:rsid w:val="00D5381F"/>
    <w:rsid w:val="00DD6029"/>
    <w:rsid w:val="00E136CF"/>
    <w:rsid w:val="00E63136"/>
    <w:rsid w:val="00E976D9"/>
    <w:rsid w:val="00EE16A4"/>
    <w:rsid w:val="00EE2D1D"/>
    <w:rsid w:val="00EE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E2D1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EE2D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E2D1D"/>
  </w:style>
  <w:style w:type="paragraph" w:styleId="a6">
    <w:name w:val="Normal (Web)"/>
    <w:basedOn w:val="a"/>
    <w:rsid w:val="00EE2D1D"/>
    <w:pPr>
      <w:spacing w:before="100" w:beforeAutospacing="1" w:after="100" w:afterAutospacing="1"/>
    </w:pPr>
  </w:style>
  <w:style w:type="character" w:styleId="a7">
    <w:name w:val="Emphasis"/>
    <w:basedOn w:val="a0"/>
    <w:qFormat/>
    <w:rsid w:val="00E63136"/>
    <w:rPr>
      <w:i/>
      <w:iCs/>
    </w:rPr>
  </w:style>
  <w:style w:type="paragraph" w:styleId="a8">
    <w:name w:val="No Spacing"/>
    <w:uiPriority w:val="1"/>
    <w:qFormat/>
    <w:rsid w:val="00E63136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F43C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F43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2698</Words>
  <Characters>15382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12</cp:revision>
  <cp:lastPrinted>2014-02-04T13:40:00Z</cp:lastPrinted>
  <dcterms:created xsi:type="dcterms:W3CDTF">2013-10-20T12:56:00Z</dcterms:created>
  <dcterms:modified xsi:type="dcterms:W3CDTF">2020-07-10T10:34:00Z</dcterms:modified>
</cp:coreProperties>
</file>